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B8102" w14:textId="77777777" w:rsidR="007E1007" w:rsidRPr="007E1007" w:rsidRDefault="007E1007" w:rsidP="007E100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E10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дошкольное образовательное учреждение</w:t>
      </w:r>
    </w:p>
    <w:p w14:paraId="2E510836" w14:textId="77777777" w:rsidR="007E1007" w:rsidRPr="007E1007" w:rsidRDefault="007E1007" w:rsidP="007E1007">
      <w:pPr>
        <w:pBdr>
          <w:bottom w:val="single" w:sz="12" w:space="0" w:color="auto"/>
        </w:pBdr>
        <w:spacing w:before="0" w:beforeAutospacing="0" w:after="0" w:afterAutospacing="0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/>
          <w:lang w:val="ru-RU" w:eastAsia="ru-RU"/>
        </w:rPr>
      </w:pPr>
      <w:r w:rsidRPr="007E10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«Детский сад № 38»</w:t>
      </w:r>
    </w:p>
    <w:p w14:paraId="75B4DB54" w14:textId="77777777" w:rsidR="007E1007" w:rsidRPr="007E1007" w:rsidRDefault="007E1007" w:rsidP="007E1007">
      <w:pPr>
        <w:spacing w:before="0" w:beforeAutospacing="0" w:after="0" w:afterAutospacing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E10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623271, </w:t>
      </w:r>
      <w:proofErr w:type="gramStart"/>
      <w:r w:rsidRPr="007E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</w:t>
      </w:r>
      <w:proofErr w:type="spellStart"/>
      <w:proofErr w:type="gramEnd"/>
      <w:r w:rsidRPr="007E10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вердловская</w:t>
      </w:r>
      <w:proofErr w:type="spellEnd"/>
      <w:r w:rsidRPr="007E10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обл., г. Дегтярск, ул. Калинина, 16</w:t>
      </w:r>
    </w:p>
    <w:p w14:paraId="364F0BF2" w14:textId="77777777" w:rsidR="007E1007" w:rsidRPr="007E1007" w:rsidRDefault="007E1007" w:rsidP="007E1007">
      <w:pPr>
        <w:spacing w:before="0" w:beforeAutospacing="0" w:after="0" w:afterAutospacing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E10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тел. 8-343973-75-00</w:t>
      </w:r>
    </w:p>
    <w:p w14:paraId="1B450AC9" w14:textId="118A0215" w:rsidR="007E1007" w:rsidRPr="007E1007" w:rsidRDefault="007E1007" w:rsidP="007E1007">
      <w:pPr>
        <w:shd w:val="clear" w:color="auto" w:fill="FFFFFF"/>
        <w:spacing w:before="0" w:beforeAutospacing="0" w:after="0" w:afterAutospacing="0"/>
        <w:ind w:left="-850" w:right="-284"/>
        <w:jc w:val="center"/>
        <w:rPr>
          <w:rFonts w:ascii="Calibri" w:eastAsia="Times New Roman" w:hAnsi="Calibri" w:cs="Times New Roman"/>
          <w:lang w:val="ru-RU"/>
        </w:rPr>
      </w:pPr>
      <w:proofErr w:type="gramStart"/>
      <w:r w:rsidRPr="007E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</w:t>
      </w:r>
      <w:r w:rsidRPr="007E10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</w:t>
      </w:r>
      <w:r w:rsidRPr="007E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mail</w:t>
      </w:r>
      <w:proofErr w:type="gramEnd"/>
      <w:r w:rsidRPr="007E10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hyperlink r:id="rId6" w:history="1">
        <w:r w:rsidRPr="007E100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degsad</w:t>
        </w:r>
        <w:r w:rsidRPr="007E100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ru-RU" w:eastAsia="ru-RU"/>
          </w:rPr>
          <w:t>38@</w:t>
        </w:r>
        <w:r w:rsidRPr="007E100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mail</w:t>
        </w:r>
        <w:r w:rsidRPr="007E100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7E100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14:paraId="767E97D2" w14:textId="77777777" w:rsidR="007E1007" w:rsidRDefault="007E1007" w:rsidP="007E1007">
      <w:pPr>
        <w:shd w:val="clear" w:color="auto" w:fill="FFFFFF"/>
        <w:spacing w:before="0" w:beforeAutospacing="0" w:after="0" w:afterAutospacing="0"/>
        <w:ind w:left="-850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1935C55" w14:textId="77777777" w:rsidR="007E1007" w:rsidRPr="007E1007" w:rsidRDefault="007E1007" w:rsidP="007E1007">
      <w:pPr>
        <w:shd w:val="clear" w:color="auto" w:fill="FFFFFF"/>
        <w:spacing w:before="0" w:beforeAutospacing="0" w:after="0" w:afterAutospacing="0"/>
        <w:ind w:left="-850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1B40F6E" w14:textId="0BD30278" w:rsidR="00AC4C42" w:rsidRPr="00AC4C42" w:rsidRDefault="00AC4C42" w:rsidP="00AC4C42">
      <w:pPr>
        <w:shd w:val="clear" w:color="auto" w:fill="FFFFFF"/>
        <w:spacing w:before="0" w:beforeAutospacing="0" w:after="150" w:afterAutospacing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 xml:space="preserve">Аналитическая справка по результатам мониторинга в группе раннего возраста </w:t>
      </w:r>
    </w:p>
    <w:p w14:paraId="63C0CCB2" w14:textId="23A71913" w:rsidR="00AC4C42" w:rsidRPr="00AC4C42" w:rsidRDefault="00AC4C42" w:rsidP="00AC4C42">
      <w:pPr>
        <w:shd w:val="clear" w:color="auto" w:fill="FFFFFF"/>
        <w:spacing w:before="0" w:beforeAutospacing="0" w:after="150" w:afterAutospacing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за 202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2</w:t>
      </w: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-202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3</w:t>
      </w: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уч. г.</w:t>
      </w:r>
    </w:p>
    <w:p w14:paraId="7679AB6B" w14:textId="15CC6FCB" w:rsidR="00AC4C42" w:rsidRPr="00AC4C42" w:rsidRDefault="007076C0" w:rsidP="007076C0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val="ru-RU" w:eastAsia="ru-RU"/>
        </w:rPr>
        <w:t>Составила: Старший воспитатель Скок Н.В.</w:t>
      </w:r>
      <w:r w:rsidR="00AC4C42"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 </w:t>
      </w:r>
    </w:p>
    <w:p w14:paraId="2C987E9B" w14:textId="77777777" w:rsidR="00AC4C42" w:rsidRPr="00AC4C42" w:rsidRDefault="00AC4C42" w:rsidP="007076C0">
      <w:pPr>
        <w:shd w:val="clear" w:color="auto" w:fill="FFFFFF"/>
        <w:spacing w:before="0" w:beforeAutospacing="0" w:after="150" w:afterAutospacing="0"/>
        <w:ind w:firstLine="72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proofErr w:type="spellStart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Воспитательно</w:t>
      </w:r>
      <w:proofErr w:type="spellEnd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-образовательный проце</w:t>
      </w:r>
      <w:proofErr w:type="gramStart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сс в гр</w:t>
      </w:r>
      <w:proofErr w:type="gramEnd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уппе раннего возраста выстроен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Вераксы</w:t>
      </w:r>
      <w:proofErr w:type="spellEnd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, Т.С. Комаровой, М.А. Васильевой.</w:t>
      </w:r>
    </w:p>
    <w:p w14:paraId="713DB8E0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Характеристика группы</w:t>
      </w:r>
    </w:p>
    <w:p w14:paraId="67EA6EE5" w14:textId="71DAAE95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В группе </w:t>
      </w:r>
      <w:r w:rsidR="007076C0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14</w:t>
      </w: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детей</w:t>
      </w:r>
      <w:r w:rsidR="007076C0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, </w:t>
      </w: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Из них</w:t>
      </w:r>
      <w:r w:rsidR="007076C0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:</w:t>
      </w: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</w:t>
      </w:r>
      <w:r w:rsidR="007076C0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9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мальчиков и   </w:t>
      </w:r>
      <w:r w:rsidR="007076C0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</w:t>
      </w: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девочек.</w:t>
      </w:r>
    </w:p>
    <w:p w14:paraId="27AD3B6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Цель мониторинга:</w:t>
      </w:r>
    </w:p>
    <w:p w14:paraId="3BCCD40E" w14:textId="77777777" w:rsidR="00AC4C42" w:rsidRPr="00AC4C42" w:rsidRDefault="00AC4C42" w:rsidP="00AC4C42">
      <w:pPr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Определения степени освоения детьми образовательной программы и влияния образовательного процесса, организованного в дошкольном учреждении</w:t>
      </w:r>
    </w:p>
    <w:p w14:paraId="3BEFFDAB" w14:textId="77777777" w:rsidR="00AC4C42" w:rsidRPr="00AC4C42" w:rsidRDefault="00AC4C42" w:rsidP="00AC4C42">
      <w:pPr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Задачи мониторинга:</w:t>
      </w:r>
    </w:p>
    <w:p w14:paraId="00E36822" w14:textId="77777777" w:rsidR="00AC4C42" w:rsidRPr="00AC4C42" w:rsidRDefault="00AC4C42" w:rsidP="00AC4C42">
      <w:pPr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определить уровень усвоения детьми программного материала по образовательным областям;</w:t>
      </w:r>
    </w:p>
    <w:p w14:paraId="2F1EA01E" w14:textId="77777777" w:rsidR="00AC4C42" w:rsidRPr="00AC4C42" w:rsidRDefault="00AC4C42" w:rsidP="00AC4C42">
      <w:pPr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определить уровень усвоения программного материала по группе в целом</w:t>
      </w:r>
    </w:p>
    <w:p w14:paraId="44F1687B" w14:textId="77777777" w:rsidR="00AC4C42" w:rsidRPr="00AC4C42" w:rsidRDefault="00AC4C42" w:rsidP="00AC4C42">
      <w:pPr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оптимизировать работу с детьми, наметить направление работы по итогам мониторинга по группе в целом;</w:t>
      </w:r>
    </w:p>
    <w:p w14:paraId="7C4203E5" w14:textId="77777777" w:rsidR="00AC4C42" w:rsidRPr="00AC4C42" w:rsidRDefault="00AC4C42" w:rsidP="00AC4C42">
      <w:pPr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построить образовательную траекторию развития каждого ребенка;</w:t>
      </w:r>
    </w:p>
    <w:p w14:paraId="0B9C5C2F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Методы диагностики:</w:t>
      </w:r>
    </w:p>
    <w:p w14:paraId="08893172" w14:textId="77777777" w:rsidR="00AC4C42" w:rsidRPr="00AC4C42" w:rsidRDefault="00AC4C42" w:rsidP="00AC4C42">
      <w:pPr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наблюдение;</w:t>
      </w:r>
    </w:p>
    <w:p w14:paraId="123AA900" w14:textId="77777777" w:rsidR="00AC4C42" w:rsidRPr="00AC4C42" w:rsidRDefault="00AC4C42" w:rsidP="00AC4C42">
      <w:pPr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игровые упражнения;</w:t>
      </w:r>
    </w:p>
    <w:p w14:paraId="6F721C85" w14:textId="77777777" w:rsidR="00AC4C42" w:rsidRPr="00AC4C42" w:rsidRDefault="00AC4C42" w:rsidP="00AC4C42">
      <w:pPr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индивидуальная беседа;</w:t>
      </w:r>
    </w:p>
    <w:p w14:paraId="07BD0B03" w14:textId="77777777" w:rsidR="00AC4C42" w:rsidRPr="00AC4C42" w:rsidRDefault="00AC4C42" w:rsidP="00AC4C42">
      <w:pPr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тестовые задания.</w:t>
      </w:r>
    </w:p>
    <w:p w14:paraId="7A5C2CC1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Формы проведения:</w:t>
      </w:r>
    </w:p>
    <w:p w14:paraId="3D2DF0EF" w14:textId="77777777" w:rsidR="00AC4C42" w:rsidRPr="00AC4C42" w:rsidRDefault="00AC4C42" w:rsidP="00AC4C42">
      <w:pPr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индивидуальная;</w:t>
      </w:r>
    </w:p>
    <w:p w14:paraId="2680CE60" w14:textId="77777777" w:rsidR="00AC4C42" w:rsidRPr="00AC4C42" w:rsidRDefault="00AC4C42" w:rsidP="00AC4C42">
      <w:pPr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групповая;</w:t>
      </w:r>
    </w:p>
    <w:p w14:paraId="367A12A4" w14:textId="77777777" w:rsidR="00AC4C42" w:rsidRPr="00AC4C42" w:rsidRDefault="00AC4C42" w:rsidP="00AC4C42">
      <w:pPr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подгрупповая.</w:t>
      </w:r>
    </w:p>
    <w:p w14:paraId="56C0EFAA" w14:textId="50B2E1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br/>
        <w:t>Обследование проводилось по пяти образовательным областям:</w:t>
      </w:r>
    </w:p>
    <w:p w14:paraId="42B740F9" w14:textId="77777777" w:rsidR="00AC4C42" w:rsidRPr="00AC4C42" w:rsidRDefault="00AC4C42" w:rsidP="00AC4C42">
      <w:pPr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физическое развитие;</w:t>
      </w:r>
    </w:p>
    <w:p w14:paraId="0B445FBC" w14:textId="77777777" w:rsidR="00AC4C42" w:rsidRPr="00AC4C42" w:rsidRDefault="00AC4C42" w:rsidP="00AC4C42">
      <w:pPr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познавательное развитие;</w:t>
      </w:r>
    </w:p>
    <w:p w14:paraId="59196984" w14:textId="77777777" w:rsidR="00AC4C42" w:rsidRPr="00AC4C42" w:rsidRDefault="00AC4C42" w:rsidP="00AC4C42">
      <w:pPr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речевое развитие;</w:t>
      </w:r>
    </w:p>
    <w:p w14:paraId="3EF1CBF6" w14:textId="77777777" w:rsidR="00AC4C42" w:rsidRPr="00AC4C42" w:rsidRDefault="00AC4C42" w:rsidP="00AC4C42">
      <w:pPr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социально – коммуникативное развитие;</w:t>
      </w:r>
    </w:p>
    <w:p w14:paraId="5D2A827E" w14:textId="77777777" w:rsidR="00AC4C42" w:rsidRPr="00AC4C42" w:rsidRDefault="00AC4C42" w:rsidP="00AC4C42">
      <w:pPr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художественно-эстетическое развитие.</w:t>
      </w:r>
    </w:p>
    <w:p w14:paraId="42DD0BB7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lastRenderedPageBreak/>
        <w:t>Результаты диагностики усвоения детьми разделов программы определяются тремя уровнями:</w:t>
      </w:r>
    </w:p>
    <w:p w14:paraId="3517538F" w14:textId="77777777" w:rsidR="00AC4C42" w:rsidRPr="00AC4C42" w:rsidRDefault="00AC4C42" w:rsidP="00AC4C42">
      <w:pPr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низкий (ребенок не справляется с заданием самостоятельно, даже с небольшой помощью воспитателя),</w:t>
      </w:r>
    </w:p>
    <w:p w14:paraId="5AED53E3" w14:textId="77777777" w:rsidR="00AC4C42" w:rsidRPr="00AC4C42" w:rsidRDefault="00AC4C42" w:rsidP="00AC4C42">
      <w:pPr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средний (ребенок справляется с заданием с небольшой помощью воспитателя),</w:t>
      </w:r>
    </w:p>
    <w:p w14:paraId="5DB81B7B" w14:textId="77777777" w:rsidR="00AC4C42" w:rsidRPr="00AC4C42" w:rsidRDefault="00AC4C42" w:rsidP="00AC4C42">
      <w:pPr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высокий (ребенок самостоятельно справляется с предложенным заданием).</w:t>
      </w:r>
    </w:p>
    <w:p w14:paraId="43D7BCC1" w14:textId="4F03BD1B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br/>
      </w:r>
    </w:p>
    <w:p w14:paraId="4671023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Результаты диагностики</w:t>
      </w:r>
    </w:p>
    <w:p w14:paraId="786EEA7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Социально-коммуникативное развитие.</w:t>
      </w:r>
    </w:p>
    <w:p w14:paraId="5225EC69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В мониторинге по образовательной области " Социально-коммуникативное развитие " использовались наблюдения за активностью ребенка в различные периоды пребывания в дошкольном учреждении, </w:t>
      </w:r>
      <w:proofErr w:type="spellStart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индивидуальныебеседы</w:t>
      </w:r>
      <w:proofErr w:type="spellEnd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организуемые педагогом.</w:t>
      </w:r>
    </w:p>
    <w:p w14:paraId="13EB6ADD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Результаты следующие:</w:t>
      </w:r>
    </w:p>
    <w:p w14:paraId="496F574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Низкий уровень – 12%;</w:t>
      </w:r>
    </w:p>
    <w:p w14:paraId="4F744B6F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Средний уровень – 88%;</w:t>
      </w:r>
    </w:p>
    <w:p w14:paraId="3B7EB8D7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Высокий уровень – 0%</w:t>
      </w:r>
    </w:p>
    <w:p w14:paraId="0785EFF1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Таким образом, на конец учебного года дети могут:</w:t>
      </w:r>
    </w:p>
    <w:p w14:paraId="3852B03E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играть рядом, не мешая друг другу, подражать действиям сверстников;</w:t>
      </w:r>
    </w:p>
    <w:p w14:paraId="573FFD22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эмоционально откликаться на игру, предложенную взрослым, подражать его действиям, принимать игровую задачу;</w:t>
      </w:r>
    </w:p>
    <w:p w14:paraId="4CDEED8C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самостоятельно выполнять игровые действия с предметами, осуществлять перенос действий с объекта на объект;</w:t>
      </w:r>
    </w:p>
    <w:p w14:paraId="1F4BF8CA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использовать в игре замещение недостающего предмета;</w:t>
      </w:r>
    </w:p>
    <w:p w14:paraId="40942A8F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общаться в диалоге с воспитателем;</w:t>
      </w:r>
    </w:p>
    <w:p w14:paraId="0F318D3D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 самостоятельной игре сопровождать речью свои действия;</w:t>
      </w:r>
    </w:p>
    <w:p w14:paraId="7B04161A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следить за действиями героев кукольного театра;</w:t>
      </w:r>
    </w:p>
    <w:p w14:paraId="66D0E572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выполнять простейшие трудовые действия (с помощью педагогов);</w:t>
      </w:r>
    </w:p>
    <w:p w14:paraId="76FF25F2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наблюдать за трудовыми процессами воспитателя в уголке природы;</w:t>
      </w:r>
    </w:p>
    <w:p w14:paraId="355FA575" w14:textId="77777777" w:rsidR="00AC4C42" w:rsidRPr="00AC4C42" w:rsidRDefault="00AC4C42" w:rsidP="00AC4C42">
      <w:pPr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соблюдать элементарные правила поведения в детском саду;</w:t>
      </w:r>
    </w:p>
    <w:p w14:paraId="315B4CC0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Образовательная область «Познавательное развитие»</w:t>
      </w:r>
    </w:p>
    <w:p w14:paraId="169C3406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 мониторинге по образовательной области «Познавательное развитие» использовался метод наблюдения, индивидуальная беседа, игровые задания.</w:t>
      </w:r>
    </w:p>
    <w:p w14:paraId="01848E9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Результаты следующие:</w:t>
      </w:r>
    </w:p>
    <w:p w14:paraId="555F0A79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Низкий уровень - 24%;</w:t>
      </w:r>
    </w:p>
    <w:p w14:paraId="3A21B912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Средний уровень – 76%;</w:t>
      </w:r>
    </w:p>
    <w:p w14:paraId="3AC5C92C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Высокий уровень – 0%</w:t>
      </w:r>
    </w:p>
    <w:p w14:paraId="50C36A76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Таким образом, на конец учебного года дети:</w:t>
      </w:r>
    </w:p>
    <w:p w14:paraId="73D803A9" w14:textId="77777777" w:rsidR="00AC4C42" w:rsidRPr="00AC4C42" w:rsidRDefault="00AC4C42" w:rsidP="00AC4C42">
      <w:pPr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знают свое имя, имена членов своей семьи и воспитателей;</w:t>
      </w:r>
    </w:p>
    <w:p w14:paraId="41115F95" w14:textId="77777777" w:rsidR="00AC4C42" w:rsidRPr="00AC4C42" w:rsidRDefault="00AC4C42" w:rsidP="00AC4C42">
      <w:pPr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называют предметы ближайшего окружения;</w:t>
      </w:r>
    </w:p>
    <w:p w14:paraId="528CB444" w14:textId="77777777" w:rsidR="00AC4C42" w:rsidRPr="00AC4C42" w:rsidRDefault="00AC4C42" w:rsidP="00AC4C42">
      <w:pPr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lastRenderedPageBreak/>
        <w:t>узнают и называют игрушки, некоторых домашних и диких животных, а также знают названия овощей и фруктов;</w:t>
      </w:r>
    </w:p>
    <w:p w14:paraId="7AEC6612" w14:textId="77777777" w:rsidR="00AC4C42" w:rsidRPr="00AC4C42" w:rsidRDefault="00AC4C42" w:rsidP="00AC4C42">
      <w:pPr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имеют элементарные представления о сезонных явлениях, смене дня и ночи;</w:t>
      </w:r>
    </w:p>
    <w:p w14:paraId="5A14CAC8" w14:textId="77777777" w:rsidR="00AC4C42" w:rsidRPr="00AC4C42" w:rsidRDefault="00AC4C42" w:rsidP="00AC4C42">
      <w:pPr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узнают шар и куб, называют размер (большой/маленький);</w:t>
      </w:r>
    </w:p>
    <w:p w14:paraId="6AB43970" w14:textId="77777777" w:rsidR="00AC4C42" w:rsidRPr="00AC4C42" w:rsidRDefault="00AC4C42" w:rsidP="00AC4C42">
      <w:pPr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группируют однородные предметы, выделяет один и много;</w:t>
      </w:r>
    </w:p>
    <w:p w14:paraId="1F0C7546" w14:textId="77777777" w:rsidR="00AC4C42" w:rsidRPr="00AC4C42" w:rsidRDefault="00AC4C42" w:rsidP="00AC4C42">
      <w:pPr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умеют по словесному указанию взрослого находить предметы по назначению, цвету и размеру;</w:t>
      </w:r>
    </w:p>
    <w:p w14:paraId="3BFBD45F" w14:textId="77777777" w:rsidR="00AC4C42" w:rsidRPr="00AC4C42" w:rsidRDefault="00AC4C42" w:rsidP="00AC4C42">
      <w:pPr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проявляют интерес к книгам, к рассматриванию иллюстраций.</w:t>
      </w:r>
    </w:p>
    <w:p w14:paraId="470F2777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Образовательная область "Речевое развитие"</w:t>
      </w:r>
    </w:p>
    <w:p w14:paraId="2B69C9BD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Результаты следующие:</w:t>
      </w:r>
    </w:p>
    <w:p w14:paraId="146D126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Низкий уровень - 12%;</w:t>
      </w:r>
    </w:p>
    <w:p w14:paraId="3767E2D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Средний уровень – 70%;</w:t>
      </w:r>
    </w:p>
    <w:p w14:paraId="277641C0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Высокий уровень – 18%</w:t>
      </w:r>
    </w:p>
    <w:p w14:paraId="7EC52EF3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Таким образом, на конец учебного года дети:</w:t>
      </w:r>
    </w:p>
    <w:p w14:paraId="6DA71610" w14:textId="77777777" w:rsidR="00AC4C42" w:rsidRPr="00AC4C42" w:rsidRDefault="00AC4C42" w:rsidP="00AC4C42">
      <w:pPr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сопровождают речью бытовые и игровые действия;</w:t>
      </w:r>
    </w:p>
    <w:p w14:paraId="3E065255" w14:textId="77777777" w:rsidR="00AC4C42" w:rsidRPr="00AC4C42" w:rsidRDefault="00AC4C42" w:rsidP="00AC4C42">
      <w:pPr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по просьбе взрослого проговаривают слова, небольшие фразы; отвечают на простые вопросы: Кто? Что? Что делает?</w:t>
      </w:r>
    </w:p>
    <w:p w14:paraId="13915DB9" w14:textId="77777777" w:rsidR="00AC4C42" w:rsidRPr="00AC4C42" w:rsidRDefault="00AC4C42" w:rsidP="00AC4C42">
      <w:pPr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могут рассказывать об изображении на картинке, об игрушке, о событиях из личного опыта.</w:t>
      </w:r>
    </w:p>
    <w:p w14:paraId="4AC549B0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Образовательная область " Художественно-эстетическое развитие "</w:t>
      </w:r>
    </w:p>
    <w:p w14:paraId="0DA8C9B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Приобщаем детей к изобразительному искусству и развиваем детское художественное творчество. Использовался метод наблюдения, индивидуальная беседа, задания.</w:t>
      </w:r>
    </w:p>
    <w:p w14:paraId="1F4F5716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Результаты следующие:</w:t>
      </w:r>
    </w:p>
    <w:p w14:paraId="41CCA62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Низкий уровень – 24%;</w:t>
      </w:r>
    </w:p>
    <w:p w14:paraId="630F2B17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Средний уровень – 76%;</w:t>
      </w:r>
    </w:p>
    <w:p w14:paraId="57F4F409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Высокий уровень – 0%;</w:t>
      </w:r>
    </w:p>
    <w:p w14:paraId="6B42DF93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Таким образом, на конец учебного года дети:</w:t>
      </w:r>
    </w:p>
    <w:p w14:paraId="7F87F03A" w14:textId="77777777" w:rsidR="00AC4C42" w:rsidRPr="00AC4C42" w:rsidRDefault="00AC4C42" w:rsidP="00AC4C42">
      <w:pPr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различают основные формы конструктора;</w:t>
      </w:r>
    </w:p>
    <w:p w14:paraId="1D17DB95" w14:textId="77777777" w:rsidR="00AC4C42" w:rsidRPr="00AC4C42" w:rsidRDefault="00AC4C42" w:rsidP="00AC4C42">
      <w:pPr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 взрослым сооружают постройку;</w:t>
      </w:r>
    </w:p>
    <w:p w14:paraId="374F9602" w14:textId="77777777" w:rsidR="00AC4C42" w:rsidRPr="00AC4C42" w:rsidRDefault="00AC4C42" w:rsidP="00AC4C42">
      <w:pPr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знают назначение карандашей, фломастеров, красок и кистей, клея и пластилина;</w:t>
      </w:r>
    </w:p>
    <w:p w14:paraId="033A8B05" w14:textId="77777777" w:rsidR="00AC4C42" w:rsidRPr="00AC4C42" w:rsidRDefault="00AC4C42" w:rsidP="00AC4C42">
      <w:pPr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создают простые предметы из разных материалов, обыгрывают совместно </w:t>
      </w:r>
      <w:proofErr w:type="gramStart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со</w:t>
      </w:r>
      <w:proofErr w:type="gramEnd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взрослыми;</w:t>
      </w:r>
    </w:p>
    <w:p w14:paraId="77F3EC72" w14:textId="77777777" w:rsidR="00AC4C42" w:rsidRPr="00AC4C42" w:rsidRDefault="00AC4C42" w:rsidP="00AC4C42">
      <w:pPr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узнают знакомые мелодии, вместе с взрослым подпевают в песне музыкальные фразы;</w:t>
      </w:r>
    </w:p>
    <w:p w14:paraId="63C2C301" w14:textId="77777777" w:rsidR="00AC4C42" w:rsidRPr="00AC4C42" w:rsidRDefault="00AC4C42" w:rsidP="00AC4C42">
      <w:pPr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проявляют активность при подпевании, выполняют танцевальные движения;</w:t>
      </w:r>
    </w:p>
    <w:p w14:paraId="41BFFC5E" w14:textId="77777777" w:rsidR="00AC4C42" w:rsidRPr="00AC4C42" w:rsidRDefault="00AC4C42" w:rsidP="00AC4C42">
      <w:pPr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умеют выполнять движения: притопывать ногой, хлопать в ладоши, поворачивать кисти рук.</w:t>
      </w:r>
    </w:p>
    <w:p w14:paraId="7D41776A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Образовательная область "Физическое развитие"</w:t>
      </w:r>
    </w:p>
    <w:p w14:paraId="538F1278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Результаты следующие:</w:t>
      </w:r>
    </w:p>
    <w:p w14:paraId="32C47444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Низкий уровень – 0%;</w:t>
      </w:r>
    </w:p>
    <w:p w14:paraId="35AD130B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Средний уровень – 100%;</w:t>
      </w:r>
    </w:p>
    <w:p w14:paraId="4BC06BA1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Высокий уровень – 0%;</w:t>
      </w:r>
    </w:p>
    <w:p w14:paraId="2FEDE923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14:paraId="5515C1E6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lastRenderedPageBreak/>
        <w:t>Таким образом, на конец учебного года дети:</w:t>
      </w:r>
    </w:p>
    <w:p w14:paraId="3EBC7AC2" w14:textId="77777777" w:rsidR="00AC4C42" w:rsidRPr="00AC4C42" w:rsidRDefault="00AC4C42" w:rsidP="00AC4C42">
      <w:pPr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умеют ходить и бегать, не наталкиваясь на других детей;</w:t>
      </w:r>
    </w:p>
    <w:p w14:paraId="5FBE3506" w14:textId="77777777" w:rsidR="00AC4C42" w:rsidRPr="00AC4C42" w:rsidRDefault="00AC4C42" w:rsidP="00AC4C42">
      <w:pPr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проявляют желание играть в подвижные игры;</w:t>
      </w:r>
    </w:p>
    <w:p w14:paraId="1F050B23" w14:textId="77777777" w:rsidR="00AC4C42" w:rsidRPr="00AC4C42" w:rsidRDefault="00AC4C42" w:rsidP="00AC4C42">
      <w:pPr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могут прыгать на двух ногах на месте, с продвижением вперед;</w:t>
      </w:r>
    </w:p>
    <w:p w14:paraId="1F88FD08" w14:textId="77777777" w:rsidR="00AC4C42" w:rsidRPr="00AC4C42" w:rsidRDefault="00AC4C42" w:rsidP="00AC4C42">
      <w:pPr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умеют брать, держать, переносить, класть, бросать, катать мяч.</w:t>
      </w:r>
    </w:p>
    <w:p w14:paraId="655FE20A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br/>
      </w:r>
    </w:p>
    <w:p w14:paraId="2A6F7413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Итог:</w:t>
      </w:r>
    </w:p>
    <w:p w14:paraId="10C4B999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 начале года у детей был низкий уровень развития по многим образовательным областям. Это были дети, часто болеющие в процессе адаптации, с плохой речью или ее отсутствием, не умеющие есть самостоятельно, пользоваться туалетом, слабо проявляющие интерес к играм, занятиям, чтению книг.</w:t>
      </w:r>
    </w:p>
    <w:p w14:paraId="6610DB00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К концу года дети заметно окрепли в здоровье, повысилась посещаемость детского сада, стали более самостоятельными. Дети научились проявлять себя во всех режимных процессах: во время еды, гигиенических процедурах.</w:t>
      </w:r>
    </w:p>
    <w:p w14:paraId="2FAE8696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Дети научились выражать свои потребности, принимать активное участие в подготовке занятий, приборке игрушек, с интересом слушают сказки, рассказы воспитателя, проявляют интерес к окружающему миру.</w:t>
      </w:r>
    </w:p>
    <w:p w14:paraId="556DFE6F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14:paraId="77C6CF46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Речь стала средством общения между сверстниками и взрослыми. С помощью взрослого дети запоминают и читают короткие стихотворения и </w:t>
      </w:r>
      <w:proofErr w:type="spellStart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потешки</w:t>
      </w:r>
      <w:proofErr w:type="spellEnd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.</w:t>
      </w:r>
    </w:p>
    <w:p w14:paraId="210AA04D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Находят в окружающей обстановке один и много предметов. Формируется положительное отношение к труду, умение преодолевать небольшие трудности.</w:t>
      </w:r>
    </w:p>
    <w:p w14:paraId="2FB464CB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Появляются навыки организованного поведения в детском саду, дома, на улице. Формируются элементарные представления о том, что хорошо и что плохо.</w:t>
      </w:r>
    </w:p>
    <w:p w14:paraId="368B89C7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  <w:t>Вывод:</w:t>
      </w: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Вераксы</w:t>
      </w:r>
      <w:proofErr w:type="spellEnd"/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14:paraId="22315C74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Таким образом, образовательная деятельность группы раннего возраста реализуется на достаточном уровне.</w:t>
      </w:r>
    </w:p>
    <w:p w14:paraId="5AB49AB7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14:paraId="5DA050BF" w14:textId="77777777" w:rsidR="00AC4C42" w:rsidRPr="00AC4C42" w:rsidRDefault="00AC4C42" w:rsidP="00AC4C42">
      <w:pPr>
        <w:shd w:val="clear" w:color="auto" w:fill="FFFFFF"/>
        <w:spacing w:before="0" w:beforeAutospacing="0" w:after="150" w:afterAutospacing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C4C42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Итоговый результат</w:t>
      </w:r>
    </w:p>
    <w:tbl>
      <w:tblPr>
        <w:tblW w:w="7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3"/>
        <w:gridCol w:w="2072"/>
        <w:gridCol w:w="3865"/>
      </w:tblGrid>
      <w:tr w:rsidR="00AC4C42" w:rsidRPr="00AC4C42" w14:paraId="5ADD89EF" w14:textId="77777777" w:rsidTr="00AC4C42">
        <w:trPr>
          <w:trHeight w:val="27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6894C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Уровни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E279D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НГ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2874E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Конец года</w:t>
            </w:r>
          </w:p>
        </w:tc>
      </w:tr>
      <w:tr w:rsidR="00AC4C42" w:rsidRPr="00AC4C42" w14:paraId="08220FF4" w14:textId="77777777" w:rsidTr="00AC4C42">
        <w:trPr>
          <w:trHeight w:val="28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1846C" w14:textId="77777777" w:rsidR="00AC4C42" w:rsidRPr="00AC4C42" w:rsidRDefault="00AC4C42" w:rsidP="00AC4C42">
            <w:pPr>
              <w:spacing w:before="0" w:beforeAutospacing="0" w:after="150" w:afterAutospacing="0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Низкий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1DA9B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82%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C4F10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53%</w:t>
            </w:r>
          </w:p>
        </w:tc>
      </w:tr>
      <w:tr w:rsidR="00AC4C42" w:rsidRPr="00AC4C42" w14:paraId="5CB58B50" w14:textId="77777777" w:rsidTr="00AC4C42">
        <w:trPr>
          <w:trHeight w:val="27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AAFC7" w14:textId="77777777" w:rsidR="00AC4C42" w:rsidRPr="00AC4C42" w:rsidRDefault="00AC4C42" w:rsidP="00AC4C42">
            <w:pPr>
              <w:spacing w:before="0" w:beforeAutospacing="0" w:after="150" w:afterAutospacing="0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Средний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61840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18%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CF024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43%</w:t>
            </w:r>
          </w:p>
        </w:tc>
      </w:tr>
      <w:tr w:rsidR="00AC4C42" w:rsidRPr="00AC4C42" w14:paraId="7B134266" w14:textId="77777777" w:rsidTr="00AC4C42">
        <w:trPr>
          <w:trHeight w:val="27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E6E07" w14:textId="77777777" w:rsidR="00AC4C42" w:rsidRPr="00AC4C42" w:rsidRDefault="00AC4C42" w:rsidP="00AC4C42">
            <w:pPr>
              <w:spacing w:before="0" w:beforeAutospacing="0" w:after="150" w:afterAutospacing="0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Высокий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FE6F3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0%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BBB0A" w14:textId="77777777" w:rsidR="00AC4C42" w:rsidRPr="00AC4C42" w:rsidRDefault="00AC4C42" w:rsidP="00AC4C42">
            <w:pPr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AC4C42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4%</w:t>
            </w:r>
          </w:p>
        </w:tc>
      </w:tr>
    </w:tbl>
    <w:p w14:paraId="40E48336" w14:textId="77777777" w:rsidR="00F72A73" w:rsidRDefault="00F72A73" w:rsidP="00F72A7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72A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D156029" w14:textId="77777777" w:rsidR="007E1007" w:rsidRPr="00F72A73" w:rsidRDefault="007E1007" w:rsidP="00F72A7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sectPr w:rsidR="007E1007" w:rsidRPr="00F72A73" w:rsidSect="007E1007">
      <w:pgSz w:w="11907" w:h="16839"/>
      <w:pgMar w:top="709" w:right="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95E"/>
    <w:multiLevelType w:val="multilevel"/>
    <w:tmpl w:val="4ECA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216ED"/>
    <w:multiLevelType w:val="multilevel"/>
    <w:tmpl w:val="4954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E22CC"/>
    <w:multiLevelType w:val="multilevel"/>
    <w:tmpl w:val="6184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B7E50"/>
    <w:multiLevelType w:val="multilevel"/>
    <w:tmpl w:val="269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F2C90"/>
    <w:multiLevelType w:val="multilevel"/>
    <w:tmpl w:val="B830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B112B"/>
    <w:multiLevelType w:val="multilevel"/>
    <w:tmpl w:val="9254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F17C5"/>
    <w:multiLevelType w:val="multilevel"/>
    <w:tmpl w:val="221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E082F"/>
    <w:multiLevelType w:val="multilevel"/>
    <w:tmpl w:val="51F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B6571"/>
    <w:multiLevelType w:val="multilevel"/>
    <w:tmpl w:val="F43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B5300"/>
    <w:multiLevelType w:val="multilevel"/>
    <w:tmpl w:val="E6B4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41659"/>
    <w:multiLevelType w:val="multilevel"/>
    <w:tmpl w:val="076C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6B3C"/>
    <w:rsid w:val="00243B1E"/>
    <w:rsid w:val="002D33B1"/>
    <w:rsid w:val="002D3591"/>
    <w:rsid w:val="003514A0"/>
    <w:rsid w:val="004F7E17"/>
    <w:rsid w:val="005A05CE"/>
    <w:rsid w:val="00653AF6"/>
    <w:rsid w:val="006C4DB3"/>
    <w:rsid w:val="007076C0"/>
    <w:rsid w:val="0078114D"/>
    <w:rsid w:val="007E1007"/>
    <w:rsid w:val="0090593F"/>
    <w:rsid w:val="00AC4C42"/>
    <w:rsid w:val="00B73A5A"/>
    <w:rsid w:val="00CE10E2"/>
    <w:rsid w:val="00CF3972"/>
    <w:rsid w:val="00E438A1"/>
    <w:rsid w:val="00F01E19"/>
    <w:rsid w:val="00F417C9"/>
    <w:rsid w:val="00F7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B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417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7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417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gsad3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dc:description>Подготовлено экспертами Актион-МЦФЭР</dc:description>
  <cp:lastModifiedBy>Мой</cp:lastModifiedBy>
  <cp:revision>3</cp:revision>
  <dcterms:created xsi:type="dcterms:W3CDTF">2024-10-21T11:06:00Z</dcterms:created>
  <dcterms:modified xsi:type="dcterms:W3CDTF">2024-10-29T05:56:00Z</dcterms:modified>
</cp:coreProperties>
</file>